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914" w:rsidRPr="00E2481D" w:rsidRDefault="00484914" w:rsidP="00E2481D">
      <w:pPr>
        <w:jc w:val="center"/>
        <w:rPr>
          <w:rFonts w:ascii="Times New Roman" w:hAnsi="Times New Roman" w:cs="Times New Roman"/>
          <w:b/>
          <w:bCs/>
          <w:sz w:val="32"/>
          <w:szCs w:val="32"/>
        </w:rPr>
      </w:pPr>
      <w:r w:rsidRPr="00E2481D">
        <w:rPr>
          <w:rFonts w:ascii="Times New Roman" w:hAnsi="Times New Roman" w:cs="Times New Roman"/>
          <w:b/>
          <w:bCs/>
          <w:sz w:val="32"/>
          <w:szCs w:val="32"/>
        </w:rPr>
        <w:t>Марина Мерзлякова</w:t>
      </w:r>
    </w:p>
    <w:p w:rsidR="00484914" w:rsidRPr="00E2481D" w:rsidRDefault="00484914" w:rsidP="00E2481D">
      <w:pPr>
        <w:spacing w:before="100" w:beforeAutospacing="1" w:after="100" w:afterAutospacing="1" w:line="240" w:lineRule="auto"/>
        <w:jc w:val="center"/>
        <w:outlineLvl w:val="0"/>
        <w:rPr>
          <w:rFonts w:ascii="Times New Roman" w:hAnsi="Times New Roman" w:cs="Times New Roman"/>
          <w:b/>
          <w:bCs/>
          <w:kern w:val="36"/>
          <w:sz w:val="40"/>
          <w:szCs w:val="40"/>
          <w:lang w:eastAsia="ru-RU"/>
        </w:rPr>
      </w:pPr>
      <w:r w:rsidRPr="00E2481D">
        <w:rPr>
          <w:rFonts w:ascii="Times New Roman" w:hAnsi="Times New Roman" w:cs="Times New Roman"/>
          <w:b/>
          <w:bCs/>
          <w:kern w:val="36"/>
          <w:sz w:val="40"/>
          <w:szCs w:val="40"/>
          <w:lang w:eastAsia="ru-RU"/>
        </w:rPr>
        <w:t>Надо ли нарушать старые правила?</w:t>
      </w:r>
    </w:p>
    <w:p w:rsidR="00484914" w:rsidRPr="00E2481D" w:rsidRDefault="00484914" w:rsidP="00E2481D">
      <w:pPr>
        <w:spacing w:before="100" w:beforeAutospacing="1" w:after="100" w:afterAutospacing="1" w:line="240" w:lineRule="auto"/>
        <w:jc w:val="center"/>
        <w:rPr>
          <w:rFonts w:ascii="Times New Roman" w:hAnsi="Times New Roman" w:cs="Times New Roman"/>
          <w:b/>
          <w:bCs/>
          <w:sz w:val="24"/>
          <w:szCs w:val="24"/>
          <w:lang w:eastAsia="ru-RU"/>
        </w:rPr>
      </w:pPr>
      <w:r w:rsidRPr="00E2481D">
        <w:rPr>
          <w:rFonts w:ascii="Times New Roman" w:hAnsi="Times New Roman" w:cs="Times New Roman"/>
          <w:b/>
          <w:bCs/>
          <w:sz w:val="24"/>
          <w:szCs w:val="24"/>
          <w:lang w:eastAsia="ru-RU"/>
        </w:rPr>
        <w:t>(уроки истории для современного бизнеса)</w:t>
      </w:r>
    </w:p>
    <w:p w:rsidR="00484914" w:rsidRPr="00563EC5" w:rsidRDefault="00484914" w:rsidP="00E2481D">
      <w:pPr>
        <w:spacing w:after="0" w:line="240" w:lineRule="auto"/>
        <w:ind w:firstLine="709"/>
        <w:jc w:val="both"/>
        <w:rPr>
          <w:rFonts w:ascii="Times New Roman" w:hAnsi="Times New Roman" w:cs="Times New Roman"/>
          <w:sz w:val="24"/>
          <w:szCs w:val="24"/>
          <w:lang w:eastAsia="ru-RU"/>
        </w:rPr>
      </w:pPr>
      <w:r w:rsidRPr="00563EC5">
        <w:rPr>
          <w:rFonts w:ascii="Times New Roman" w:hAnsi="Times New Roman" w:cs="Times New Roman"/>
          <w:sz w:val="24"/>
          <w:szCs w:val="24"/>
          <w:lang w:eastAsia="ru-RU"/>
        </w:rPr>
        <w:t> </w:t>
      </w:r>
    </w:p>
    <w:p w:rsidR="00484914" w:rsidRPr="00563EC5" w:rsidRDefault="00484914" w:rsidP="00E2481D">
      <w:pPr>
        <w:spacing w:after="0" w:line="240" w:lineRule="auto"/>
        <w:ind w:firstLine="709"/>
        <w:jc w:val="both"/>
        <w:rPr>
          <w:rFonts w:ascii="Times New Roman" w:hAnsi="Times New Roman" w:cs="Times New Roman"/>
          <w:sz w:val="24"/>
          <w:szCs w:val="24"/>
          <w:lang w:eastAsia="ru-RU"/>
        </w:rPr>
      </w:pPr>
      <w:r w:rsidRPr="00563EC5">
        <w:rPr>
          <w:rFonts w:ascii="Times New Roman" w:hAnsi="Times New Roman" w:cs="Times New Roman"/>
          <w:sz w:val="24"/>
          <w:szCs w:val="24"/>
          <w:lang w:eastAsia="ru-RU"/>
        </w:rPr>
        <w:t>Людьми дела в прямом смысле этого слова называли купцов, так как в их среде сформировались сначала неписанные, а потом оформленные правили делового общения или этикета. Деловой этикет – результат длительного отбора правил и форм наиболее целесообразного поведения, которое способствовало успеху в деловых отношениях. Правила делового поведения, существовавшие достаточно давно, оформились в письменном виде позднее. Примеры находим в «Правилах светской жизни и этикета «хороший тон», в сборнике «советов и наставлений на разные случаи домашней и общественной жизни». (СПб, 1889 г.)</w:t>
      </w:r>
    </w:p>
    <w:p w:rsidR="00484914" w:rsidRPr="00563EC5" w:rsidRDefault="00484914" w:rsidP="00E2481D">
      <w:pPr>
        <w:spacing w:after="0" w:line="240" w:lineRule="auto"/>
        <w:ind w:firstLine="709"/>
        <w:jc w:val="both"/>
        <w:rPr>
          <w:rFonts w:ascii="Times New Roman" w:hAnsi="Times New Roman" w:cs="Times New Roman"/>
          <w:sz w:val="24"/>
          <w:szCs w:val="24"/>
          <w:lang w:eastAsia="ru-RU"/>
        </w:rPr>
      </w:pPr>
      <w:r w:rsidRPr="00563EC5">
        <w:rPr>
          <w:rFonts w:ascii="Times New Roman" w:hAnsi="Times New Roman" w:cs="Times New Roman"/>
          <w:sz w:val="24"/>
          <w:szCs w:val="24"/>
          <w:lang w:eastAsia="ru-RU"/>
        </w:rPr>
        <w:t> Историки считают, что это связано с тем, что купцы составляли замкнутое сословие, пристально следившее друг за другом, и малейшее нарушение честности по отношению к членам своей корпорации наказывалось исключением. Все деловые люди  хорошо знакомы были с семью правилами ведения дела: заповедями, требующими от них соблюдения правил делового этикета. Порядочность, честность по отношению к деловому партнеру и доверие к нему были основой ведения обоюдного дела. Заповеди эти исполнялись свято. Решая свои денежные дела, предприниматели и купцы нередко обращались за помощью друг к другу. И зная о своих собратьях почти все, они решали дела по совести. Нередко встречались факты недобросовестной торговли, в основном они были распространены среди мелких купцов, торгующих в розницу. В Кяхте произошел случай, когда сибирский купец пытался продавать китайцам большую партию меха, на поверку оказавшегося крашеными кошками. Правда, китайские купцы тоже любили в ящик и с чаем подкладывать кирпичи «для весу»…</w:t>
      </w:r>
    </w:p>
    <w:p w:rsidR="00484914" w:rsidRPr="00563EC5" w:rsidRDefault="00484914" w:rsidP="00E2481D">
      <w:pPr>
        <w:spacing w:after="0" w:line="240" w:lineRule="auto"/>
        <w:ind w:firstLine="709"/>
        <w:jc w:val="both"/>
        <w:rPr>
          <w:rFonts w:ascii="Times New Roman" w:hAnsi="Times New Roman" w:cs="Times New Roman"/>
          <w:sz w:val="24"/>
          <w:szCs w:val="24"/>
          <w:lang w:eastAsia="ru-RU"/>
        </w:rPr>
      </w:pPr>
      <w:r w:rsidRPr="00563EC5">
        <w:rPr>
          <w:rFonts w:ascii="Times New Roman" w:hAnsi="Times New Roman" w:cs="Times New Roman"/>
          <w:sz w:val="24"/>
          <w:szCs w:val="24"/>
          <w:lang w:eastAsia="ru-RU"/>
        </w:rPr>
        <w:t>Крупные предприниматели наоборот, стремились строить деловые отношения между собой на принципах порядочности, а наладить их помогал чай. « Чай для сибиряка, как для ирландца картошка: многие пьют его стаканов по 40 в день».</w:t>
      </w:r>
    </w:p>
    <w:p w:rsidR="00484914" w:rsidRPr="00563EC5" w:rsidRDefault="00484914" w:rsidP="00E2481D">
      <w:pPr>
        <w:spacing w:after="0" w:line="240" w:lineRule="auto"/>
        <w:ind w:firstLine="709"/>
        <w:jc w:val="both"/>
        <w:rPr>
          <w:rFonts w:ascii="Times New Roman" w:hAnsi="Times New Roman" w:cs="Times New Roman"/>
          <w:sz w:val="24"/>
          <w:szCs w:val="24"/>
          <w:lang w:eastAsia="ru-RU"/>
        </w:rPr>
      </w:pPr>
      <w:r w:rsidRPr="00563EC5">
        <w:rPr>
          <w:rFonts w:ascii="Times New Roman" w:hAnsi="Times New Roman" w:cs="Times New Roman"/>
          <w:sz w:val="24"/>
          <w:szCs w:val="24"/>
          <w:lang w:eastAsia="ru-RU"/>
        </w:rPr>
        <w:t>С 18 века чай становится самым любимым напитком сибиряков, в 19 веке он становится непременным атрибутом любой деловой встречи и беседы. На чайной торговле разбогател и выбился в купцы первой гильдии Михаил Федорович Немчинов. Он имел лавки в Кяхте, Чите, Иркутске, Томске. У коллег купцов он пользовался непререкаемым авторитетом за « сноровку купеческую», но в большей степени за соблюдение норм деловой этики (ни по одному пункту не расходящимися с современными)::всегда выполнял финансовые обязательства, не конкурентов не давил, слухов порочащих не распускал, «контрафактным товаром» не торговал. В 1863 году был избран на должность городового судьи, делал крупные пожертвования на благотворительность. Соблюдая неписаные правила, давал другим купцам товары для продажи под честное слово.</w:t>
      </w:r>
    </w:p>
    <w:p w:rsidR="00484914" w:rsidRPr="00563EC5" w:rsidRDefault="00484914" w:rsidP="00E2481D">
      <w:pPr>
        <w:spacing w:after="0" w:line="240" w:lineRule="auto"/>
        <w:ind w:firstLine="709"/>
        <w:jc w:val="both"/>
        <w:rPr>
          <w:rFonts w:ascii="Times New Roman" w:hAnsi="Times New Roman" w:cs="Times New Roman"/>
          <w:sz w:val="24"/>
          <w:szCs w:val="24"/>
          <w:lang w:eastAsia="ru-RU"/>
        </w:rPr>
      </w:pPr>
      <w:r w:rsidRPr="00563EC5">
        <w:rPr>
          <w:rFonts w:ascii="Times New Roman" w:hAnsi="Times New Roman" w:cs="Times New Roman"/>
          <w:sz w:val="24"/>
          <w:szCs w:val="24"/>
          <w:lang w:eastAsia="ru-RU"/>
        </w:rPr>
        <w:t>Одним из примеров может служить  «деловое поведение» (как тогда было принято говорить) купца Иннокентия Гадалова.</w:t>
      </w:r>
    </w:p>
    <w:p w:rsidR="00484914" w:rsidRPr="00563EC5" w:rsidRDefault="00484914" w:rsidP="00E2481D">
      <w:pPr>
        <w:spacing w:after="0" w:line="240" w:lineRule="auto"/>
        <w:ind w:firstLine="709"/>
        <w:jc w:val="both"/>
        <w:rPr>
          <w:rFonts w:ascii="Times New Roman" w:hAnsi="Times New Roman" w:cs="Times New Roman"/>
          <w:sz w:val="24"/>
          <w:szCs w:val="24"/>
          <w:lang w:eastAsia="ru-RU"/>
        </w:rPr>
      </w:pPr>
      <w:r w:rsidRPr="00563EC5">
        <w:rPr>
          <w:rFonts w:ascii="Times New Roman" w:hAnsi="Times New Roman" w:cs="Times New Roman"/>
          <w:sz w:val="24"/>
          <w:szCs w:val="24"/>
          <w:lang w:eastAsia="ru-RU"/>
        </w:rPr>
        <w:t>По всей Сибири известен Гадалов был как коммерсант «порядочный и честный, кроме того, прогрессивный. Признаком последнего считался духовой оркестр из служащих, созданный говоря современным языком «для сплочения капиталистического коллектива».</w:t>
      </w:r>
    </w:p>
    <w:p w:rsidR="00484914" w:rsidRPr="00563EC5" w:rsidRDefault="00484914" w:rsidP="00E2481D">
      <w:pPr>
        <w:spacing w:after="0" w:line="240" w:lineRule="auto"/>
        <w:ind w:firstLine="709"/>
        <w:jc w:val="both"/>
        <w:rPr>
          <w:rFonts w:ascii="Times New Roman" w:hAnsi="Times New Roman" w:cs="Times New Roman"/>
          <w:sz w:val="24"/>
          <w:szCs w:val="24"/>
          <w:lang w:eastAsia="ru-RU"/>
        </w:rPr>
      </w:pPr>
      <w:r w:rsidRPr="00563EC5">
        <w:rPr>
          <w:rFonts w:ascii="Times New Roman" w:hAnsi="Times New Roman" w:cs="Times New Roman"/>
          <w:sz w:val="24"/>
          <w:szCs w:val="24"/>
          <w:lang w:eastAsia="ru-RU"/>
        </w:rPr>
        <w:t>Отец Иннокентия был крепостным, но отличался деловыми качествами: умел налаживать нужные связи, имел хорошую репутацию, сумел выкупить себя и семью на свободу. Зная от купцов, что только в Сибири можно или «все потерять или враз разбогатеть», он оправил своего старшего сына с товарами  в Сибирь. Иван не любил рассказывать о том, как он разбогател в Сибири, возможно потому, что сын хоть и был в курсе всех торговых дел отца, но ему было только 13 лет.</w:t>
      </w:r>
    </w:p>
    <w:p w:rsidR="00484914" w:rsidRPr="00563EC5" w:rsidRDefault="00484914" w:rsidP="00E2481D">
      <w:pPr>
        <w:spacing w:after="0" w:line="240" w:lineRule="auto"/>
        <w:ind w:firstLine="709"/>
        <w:jc w:val="both"/>
        <w:rPr>
          <w:rFonts w:ascii="Times New Roman" w:hAnsi="Times New Roman" w:cs="Times New Roman"/>
          <w:sz w:val="24"/>
          <w:szCs w:val="24"/>
          <w:lang w:eastAsia="ru-RU"/>
        </w:rPr>
      </w:pPr>
      <w:r w:rsidRPr="00563EC5">
        <w:rPr>
          <w:rFonts w:ascii="Times New Roman" w:hAnsi="Times New Roman" w:cs="Times New Roman"/>
          <w:sz w:val="24"/>
          <w:szCs w:val="24"/>
          <w:lang w:eastAsia="ru-RU"/>
        </w:rPr>
        <w:t>Злые языки говорили, что Гадалов всегда знал, как «неходовой» товар помыть... (сделать привлекательным для покупателя), как убедить самого несговорчивого, что ему среди лета срочно необходимо драповое пальто. При этом, заметим, в непорядочности его за это не обвиняли. Торговля!</w:t>
      </w:r>
    </w:p>
    <w:p w:rsidR="00484914" w:rsidRPr="00563EC5" w:rsidRDefault="00484914" w:rsidP="00E2481D">
      <w:pPr>
        <w:spacing w:after="0" w:line="240" w:lineRule="auto"/>
        <w:ind w:firstLine="709"/>
        <w:jc w:val="both"/>
        <w:rPr>
          <w:rFonts w:ascii="Times New Roman" w:hAnsi="Times New Roman" w:cs="Times New Roman"/>
          <w:sz w:val="24"/>
          <w:szCs w:val="24"/>
          <w:lang w:eastAsia="ru-RU"/>
        </w:rPr>
      </w:pPr>
      <w:r w:rsidRPr="00563EC5">
        <w:rPr>
          <w:rFonts w:ascii="Times New Roman" w:hAnsi="Times New Roman" w:cs="Times New Roman"/>
          <w:sz w:val="24"/>
          <w:szCs w:val="24"/>
          <w:lang w:eastAsia="ru-RU"/>
        </w:rPr>
        <w:t>Тогда же научился еще одному – беспощадности к конкурентам. В жизни не было случая, чтобы купец кому-либо простил долг или снизил проценты.</w:t>
      </w:r>
    </w:p>
    <w:p w:rsidR="00484914" w:rsidRPr="00563EC5" w:rsidRDefault="00484914" w:rsidP="00E2481D">
      <w:pPr>
        <w:spacing w:after="0" w:line="240" w:lineRule="auto"/>
        <w:ind w:firstLine="709"/>
        <w:jc w:val="both"/>
        <w:rPr>
          <w:rFonts w:ascii="Times New Roman" w:hAnsi="Times New Roman" w:cs="Times New Roman"/>
          <w:sz w:val="24"/>
          <w:szCs w:val="24"/>
          <w:lang w:eastAsia="ru-RU"/>
        </w:rPr>
      </w:pPr>
      <w:r w:rsidRPr="00563EC5">
        <w:rPr>
          <w:rFonts w:ascii="Times New Roman" w:hAnsi="Times New Roman" w:cs="Times New Roman"/>
          <w:sz w:val="24"/>
          <w:szCs w:val="24"/>
          <w:lang w:eastAsia="ru-RU"/>
        </w:rPr>
        <w:t>Другой «секрет» миллионера был тоже предельно прост: Гадалов контролировал все дела своей фирмы и всех служащих. Малейшая попытка утаить выручку вела к немедленному увольнению, причем хозяин был жесток предельно: вор должен был непременно возместить ущерб, да при этом, как правило, дело доходило до ареста и суда.</w:t>
      </w:r>
    </w:p>
    <w:p w:rsidR="00484914" w:rsidRPr="00563EC5" w:rsidRDefault="00484914" w:rsidP="00E2481D">
      <w:pPr>
        <w:spacing w:after="0" w:line="240" w:lineRule="auto"/>
        <w:ind w:firstLine="709"/>
        <w:jc w:val="both"/>
        <w:rPr>
          <w:rFonts w:ascii="Times New Roman" w:hAnsi="Times New Roman" w:cs="Times New Roman"/>
          <w:sz w:val="24"/>
          <w:szCs w:val="24"/>
          <w:lang w:eastAsia="ru-RU"/>
        </w:rPr>
      </w:pPr>
      <w:r w:rsidRPr="00563EC5">
        <w:rPr>
          <w:rFonts w:ascii="Times New Roman" w:hAnsi="Times New Roman" w:cs="Times New Roman"/>
          <w:sz w:val="24"/>
          <w:szCs w:val="24"/>
          <w:lang w:eastAsia="ru-RU"/>
        </w:rPr>
        <w:t>До конца дней своих, уже имея взрослых детей, участвовавших в делах фирмы, Гадалов все же был в курсе всей бухгалтерии и всех кадровых решений. А дело было была большим: филиалы торгового дома «Иван Герасимович Гадалов» (торговля мануфактурой, одеждой, обувью, продуктами питания, спиртным) были в 14 городах Сибири, в том числе и в Томске.</w:t>
      </w:r>
    </w:p>
    <w:p w:rsidR="00484914" w:rsidRPr="00563EC5" w:rsidRDefault="00484914" w:rsidP="00E2481D">
      <w:pPr>
        <w:spacing w:after="0" w:line="240" w:lineRule="auto"/>
        <w:ind w:firstLine="709"/>
        <w:jc w:val="both"/>
        <w:rPr>
          <w:rFonts w:ascii="Times New Roman" w:hAnsi="Times New Roman" w:cs="Times New Roman"/>
          <w:sz w:val="24"/>
          <w:szCs w:val="24"/>
          <w:lang w:eastAsia="ru-RU"/>
        </w:rPr>
      </w:pPr>
      <w:r w:rsidRPr="00563EC5">
        <w:rPr>
          <w:rFonts w:ascii="Times New Roman" w:hAnsi="Times New Roman" w:cs="Times New Roman"/>
          <w:sz w:val="24"/>
          <w:szCs w:val="24"/>
          <w:lang w:eastAsia="ru-RU"/>
        </w:rPr>
        <w:t>Из любых правил бывают исключения. Конечно же, деловой этикет нарушался и довольно часто. Но примеры «неправильного поведения» пересказывались из уст в уста для «острастки и в назидание». «Мазуринское проклятие» - прямое тому подтверждение.</w:t>
      </w:r>
    </w:p>
    <w:p w:rsidR="00484914" w:rsidRPr="00563EC5" w:rsidRDefault="00484914" w:rsidP="00E2481D">
      <w:pPr>
        <w:spacing w:after="0" w:line="240" w:lineRule="auto"/>
        <w:ind w:firstLine="709"/>
        <w:jc w:val="both"/>
        <w:rPr>
          <w:rFonts w:ascii="Times New Roman" w:hAnsi="Times New Roman" w:cs="Times New Roman"/>
          <w:sz w:val="24"/>
          <w:szCs w:val="24"/>
          <w:lang w:eastAsia="ru-RU"/>
        </w:rPr>
      </w:pPr>
      <w:r w:rsidRPr="00563EC5">
        <w:rPr>
          <w:rFonts w:ascii="Times New Roman" w:hAnsi="Times New Roman" w:cs="Times New Roman"/>
          <w:sz w:val="24"/>
          <w:szCs w:val="24"/>
          <w:lang w:eastAsia="ru-RU"/>
        </w:rPr>
        <w:t>Какие именно правила делового «обхождения» нарушил московский городской голова Алексей Мазурин в начале 19 века, и чем это обернулось для него и его потомков, подробно описывает в своих воспоминаниях известный предприниматель Н А. Варенцов.</w:t>
      </w:r>
    </w:p>
    <w:p w:rsidR="00484914" w:rsidRPr="00563EC5" w:rsidRDefault="00484914" w:rsidP="00E2481D">
      <w:pPr>
        <w:spacing w:after="0" w:line="240" w:lineRule="auto"/>
        <w:ind w:firstLine="709"/>
        <w:jc w:val="both"/>
        <w:rPr>
          <w:rFonts w:ascii="Times New Roman" w:hAnsi="Times New Roman" w:cs="Times New Roman"/>
          <w:sz w:val="24"/>
          <w:szCs w:val="24"/>
          <w:lang w:eastAsia="ru-RU"/>
        </w:rPr>
      </w:pPr>
      <w:r w:rsidRPr="00563EC5">
        <w:rPr>
          <w:rFonts w:ascii="Times New Roman" w:hAnsi="Times New Roman" w:cs="Times New Roman"/>
          <w:sz w:val="24"/>
          <w:szCs w:val="24"/>
          <w:lang w:eastAsia="ru-RU"/>
        </w:rPr>
        <w:t>Имя Мазурина было широко известно среди московского купечества, у него были «успешное дело» и обширные связи в купеческой среде. Особенно дружен он был с богатым греческим ювелиром, что на языке делового человека означает « в тяжелые годы поддерживали они друг друга деньгами и во всех делах советовались с доверием».</w:t>
      </w:r>
    </w:p>
    <w:p w:rsidR="00484914" w:rsidRPr="00563EC5" w:rsidRDefault="00484914" w:rsidP="00E2481D">
      <w:pPr>
        <w:spacing w:after="0" w:line="240" w:lineRule="auto"/>
        <w:ind w:firstLine="709"/>
        <w:jc w:val="both"/>
        <w:rPr>
          <w:rFonts w:ascii="Times New Roman" w:hAnsi="Times New Roman" w:cs="Times New Roman"/>
          <w:sz w:val="24"/>
          <w:szCs w:val="24"/>
          <w:lang w:eastAsia="ru-RU"/>
        </w:rPr>
      </w:pPr>
      <w:r w:rsidRPr="00563EC5">
        <w:rPr>
          <w:rFonts w:ascii="Times New Roman" w:hAnsi="Times New Roman" w:cs="Times New Roman"/>
          <w:sz w:val="24"/>
          <w:szCs w:val="24"/>
          <w:lang w:eastAsia="ru-RU"/>
        </w:rPr>
        <w:t>Однажды, перед отъездом в Лондон грек пришел к Мазурину с ларцом, в котором находились все его сбережения. Просил сохранить ценности до своего возвращения, оставил некоторую сумму на содержание своей жены.</w:t>
      </w:r>
    </w:p>
    <w:p w:rsidR="00484914" w:rsidRPr="00563EC5" w:rsidRDefault="00484914" w:rsidP="00E2481D">
      <w:pPr>
        <w:spacing w:after="0" w:line="240" w:lineRule="auto"/>
        <w:ind w:firstLine="709"/>
        <w:jc w:val="both"/>
        <w:rPr>
          <w:rFonts w:ascii="Times New Roman" w:hAnsi="Times New Roman" w:cs="Times New Roman"/>
          <w:sz w:val="24"/>
          <w:szCs w:val="24"/>
          <w:lang w:eastAsia="ru-RU"/>
        </w:rPr>
      </w:pPr>
      <w:r w:rsidRPr="00563EC5">
        <w:rPr>
          <w:rFonts w:ascii="Times New Roman" w:hAnsi="Times New Roman" w:cs="Times New Roman"/>
          <w:sz w:val="24"/>
          <w:szCs w:val="24"/>
          <w:lang w:eastAsia="ru-RU"/>
        </w:rPr>
        <w:t>Судьба распорядилась так, что в Москву вернулся он только через три года, пережив кораблекрушение, побывав в Индии и других странах. Обнаружив, что дом его за это время сгорел, семья его бедствует, все давно считают его погибшим, несчастный обратился к деловой партнеру. Мазурин изобразил сильное удивление, заявил, что ларца не видел, а все претензии – вымогательство и ложь. Судебное дело тянулось долго, грека посадили в тюрьму. Много писем написал он на Высочайшее имя с уверениями в своей невиновности и просьбой обязать «делового партнера дать публичную клятву, в том, что денег он не брал».</w:t>
      </w:r>
    </w:p>
    <w:p w:rsidR="00484914" w:rsidRPr="00563EC5" w:rsidRDefault="00484914" w:rsidP="00E2481D">
      <w:pPr>
        <w:spacing w:after="0" w:line="240" w:lineRule="auto"/>
        <w:ind w:firstLine="709"/>
        <w:jc w:val="both"/>
        <w:rPr>
          <w:rFonts w:ascii="Times New Roman" w:hAnsi="Times New Roman" w:cs="Times New Roman"/>
          <w:sz w:val="24"/>
          <w:szCs w:val="24"/>
          <w:lang w:eastAsia="ru-RU"/>
        </w:rPr>
      </w:pPr>
      <w:r w:rsidRPr="00563EC5">
        <w:rPr>
          <w:rFonts w:ascii="Times New Roman" w:hAnsi="Times New Roman" w:cs="Times New Roman"/>
          <w:sz w:val="24"/>
          <w:szCs w:val="24"/>
          <w:lang w:eastAsia="ru-RU"/>
        </w:rPr>
        <w:t>Наконец, был получен ответ: «Мазурина привлечь к принесению перед крестом и Евангелием клятвы в том, что он драгоценности не присваивал».</w:t>
      </w:r>
    </w:p>
    <w:p w:rsidR="00484914" w:rsidRPr="00563EC5" w:rsidRDefault="00484914" w:rsidP="00E2481D">
      <w:pPr>
        <w:spacing w:after="0" w:line="240" w:lineRule="auto"/>
        <w:ind w:firstLine="709"/>
        <w:jc w:val="both"/>
        <w:rPr>
          <w:rFonts w:ascii="Times New Roman" w:hAnsi="Times New Roman" w:cs="Times New Roman"/>
          <w:sz w:val="24"/>
          <w:szCs w:val="24"/>
          <w:lang w:eastAsia="ru-RU"/>
        </w:rPr>
      </w:pPr>
      <w:r w:rsidRPr="00563EC5">
        <w:rPr>
          <w:rFonts w:ascii="Times New Roman" w:hAnsi="Times New Roman" w:cs="Times New Roman"/>
          <w:sz w:val="24"/>
          <w:szCs w:val="24"/>
          <w:lang w:eastAsia="ru-RU"/>
        </w:rPr>
        <w:t>Сцен принесения клятвы выглядела устрашающе: «С колоколен церквей, находящихся на  пути следования шествия, доносился печальный перезвон, похожий на погребальный. По сторонам процессию сопровождали два ряда монахов в мантиях со свечами в руках, священники несли крест и Евангелие, сам Мазурин бледный как смерть с потупленными глазами, в одеянии, похожем на саван, перепоясанный веревкой, с черной свечой в руках, шел через весь центр города по Красной площади до Казанского собора».</w:t>
      </w:r>
    </w:p>
    <w:p w:rsidR="00484914" w:rsidRPr="00563EC5" w:rsidRDefault="00484914" w:rsidP="00E2481D">
      <w:pPr>
        <w:spacing w:after="0" w:line="240" w:lineRule="auto"/>
        <w:ind w:firstLine="709"/>
        <w:jc w:val="both"/>
        <w:rPr>
          <w:rFonts w:ascii="Times New Roman" w:hAnsi="Times New Roman" w:cs="Times New Roman"/>
          <w:sz w:val="24"/>
          <w:szCs w:val="24"/>
          <w:lang w:eastAsia="ru-RU"/>
        </w:rPr>
      </w:pPr>
      <w:r w:rsidRPr="00563EC5">
        <w:rPr>
          <w:rFonts w:ascii="Times New Roman" w:hAnsi="Times New Roman" w:cs="Times New Roman"/>
          <w:sz w:val="24"/>
          <w:szCs w:val="24"/>
          <w:lang w:eastAsia="ru-RU"/>
        </w:rPr>
        <w:t>Но в церкви. Мазурин  поклялся, что ценностей не присваивал. После чего немедленно уехал домой в поджидавшем его экипаже. Через некоторое время грек заболел и умер, а перед смертью, как говорят, звал бывшего партнера прийти проститься и покаяться, но Мазурин не пришел. Явился только на отпевание в церковь. Что там произошло на самом деле доподлинно неизвестно, но Мазурин из церкви вернулся «совершенно сумасшедшим» и оставался в таком состоянии до самой смерти.</w:t>
      </w:r>
    </w:p>
    <w:p w:rsidR="00484914" w:rsidRPr="00563EC5" w:rsidRDefault="00484914" w:rsidP="00E2481D">
      <w:pPr>
        <w:spacing w:after="0" w:line="240" w:lineRule="auto"/>
        <w:ind w:firstLine="709"/>
        <w:jc w:val="both"/>
        <w:rPr>
          <w:rFonts w:ascii="Times New Roman" w:hAnsi="Times New Roman" w:cs="Times New Roman"/>
          <w:sz w:val="24"/>
          <w:szCs w:val="24"/>
          <w:lang w:eastAsia="ru-RU"/>
        </w:rPr>
      </w:pPr>
      <w:r w:rsidRPr="00563EC5">
        <w:rPr>
          <w:rFonts w:ascii="Times New Roman" w:hAnsi="Times New Roman" w:cs="Times New Roman"/>
          <w:sz w:val="24"/>
          <w:szCs w:val="24"/>
          <w:lang w:eastAsia="ru-RU"/>
        </w:rPr>
        <w:t>Когда он умер, посмотреть  на похороны собралось огромное количество народа. Лицо умершего было прикрыто белым платком, потому что  открыть «лицо его было нельзя, так как ужасная  гримаса искажала его черты, видеть которую было живому человеку не под силу».</w:t>
      </w:r>
    </w:p>
    <w:p w:rsidR="00484914" w:rsidRPr="00563EC5" w:rsidRDefault="00484914" w:rsidP="00E2481D">
      <w:pPr>
        <w:spacing w:after="0" w:line="240" w:lineRule="auto"/>
        <w:ind w:firstLine="709"/>
        <w:jc w:val="both"/>
        <w:rPr>
          <w:rFonts w:ascii="Times New Roman" w:hAnsi="Times New Roman" w:cs="Times New Roman"/>
          <w:sz w:val="24"/>
          <w:szCs w:val="24"/>
          <w:lang w:eastAsia="ru-RU"/>
        </w:rPr>
      </w:pPr>
      <w:r w:rsidRPr="00563EC5">
        <w:rPr>
          <w:rFonts w:ascii="Times New Roman" w:hAnsi="Times New Roman" w:cs="Times New Roman"/>
          <w:sz w:val="24"/>
          <w:szCs w:val="24"/>
          <w:lang w:eastAsia="ru-RU"/>
        </w:rPr>
        <w:t>Проклятье рода Мазуриных длилось, как положено «до седьмого колена». Потомки Мазурина совершали ужасные поступки: один из них в тот вечер, когда его сестра Варвара сочеталась браком, убил купца, торговавшего бриллиантами и ограбил его. «После венчания, когда гости с бокалами шампанского в руках встречали на втором этаже новобрачных, поздравляя их и желая им счастья, а в это время брат невесты на первом этаже дома разделывал труп и упрятывал его в сундук». Суд  приговорил убийцу к смертной казни. Варенцов сообщает, что: «в последующем в роду Мазуриных шла бесконечная череда несчастных случаев, рождались психически больные дети.</w:t>
      </w:r>
    </w:p>
    <w:p w:rsidR="00484914" w:rsidRPr="00563EC5" w:rsidRDefault="00484914" w:rsidP="00E2481D">
      <w:pPr>
        <w:spacing w:after="0" w:line="240" w:lineRule="auto"/>
        <w:ind w:firstLine="709"/>
        <w:jc w:val="both"/>
        <w:rPr>
          <w:rFonts w:ascii="Times New Roman" w:hAnsi="Times New Roman" w:cs="Times New Roman"/>
          <w:sz w:val="24"/>
          <w:szCs w:val="24"/>
          <w:lang w:eastAsia="ru-RU"/>
        </w:rPr>
      </w:pPr>
      <w:r w:rsidRPr="00563EC5">
        <w:rPr>
          <w:rFonts w:ascii="Times New Roman" w:hAnsi="Times New Roman" w:cs="Times New Roman"/>
          <w:sz w:val="24"/>
          <w:szCs w:val="24"/>
          <w:lang w:eastAsia="ru-RU"/>
        </w:rPr>
        <w:t>Как утверждала народная молва, Мазурин нарушил нормы купеческих заповедей и совершил проступок, за который последовала Божья кара.</w:t>
      </w:r>
    </w:p>
    <w:p w:rsidR="00484914" w:rsidRPr="00563EC5" w:rsidRDefault="00484914" w:rsidP="00E2481D">
      <w:pPr>
        <w:spacing w:after="0" w:line="240" w:lineRule="auto"/>
        <w:ind w:firstLine="709"/>
        <w:jc w:val="both"/>
        <w:rPr>
          <w:rFonts w:ascii="Times New Roman" w:hAnsi="Times New Roman" w:cs="Times New Roman"/>
          <w:sz w:val="24"/>
          <w:szCs w:val="24"/>
          <w:lang w:eastAsia="ru-RU"/>
        </w:rPr>
      </w:pPr>
      <w:r w:rsidRPr="00563EC5">
        <w:rPr>
          <w:rFonts w:ascii="Times New Roman" w:hAnsi="Times New Roman" w:cs="Times New Roman"/>
          <w:sz w:val="24"/>
          <w:szCs w:val="24"/>
          <w:lang w:eastAsia="ru-RU"/>
        </w:rPr>
        <w:t>Как и в те давние времена, так и сейчас, правила делового этикета помогают сближению экономических и финансовых интересов торговых людей, бизнесменов. Хочется верить, что  урок истории состоит в том, что как недопустимо нарушать общепринятые правила предпринимательства в коммерции, так недопустимо нарушать и правила делового этикета. Очевидно, что бизнес делается не только на экономической основе, но и на этической.</w:t>
      </w:r>
    </w:p>
    <w:p w:rsidR="00484914" w:rsidRPr="00563EC5" w:rsidRDefault="00484914" w:rsidP="00E2481D">
      <w:pPr>
        <w:spacing w:after="0" w:line="240" w:lineRule="auto"/>
        <w:ind w:firstLine="709"/>
        <w:jc w:val="both"/>
        <w:rPr>
          <w:rFonts w:ascii="Times New Roman" w:hAnsi="Times New Roman" w:cs="Times New Roman"/>
          <w:sz w:val="24"/>
          <w:szCs w:val="24"/>
          <w:lang w:eastAsia="ru-RU"/>
        </w:rPr>
      </w:pPr>
      <w:r w:rsidRPr="00563EC5">
        <w:rPr>
          <w:rFonts w:ascii="Times New Roman" w:hAnsi="Times New Roman" w:cs="Times New Roman"/>
          <w:sz w:val="24"/>
          <w:szCs w:val="24"/>
          <w:lang w:eastAsia="ru-RU"/>
        </w:rPr>
        <w:t>Современный этикет формировался тысячелетиями и вобрал в себя нормы, отобранные и проверенные временем, поэтому современным бизнесменам есть чему поучиться у сибирских купцов, чьи имена не забыты и по сей день за их благотворительную деятельность, яркие примеры «служения обществу».</w:t>
      </w:r>
    </w:p>
    <w:p w:rsidR="00484914" w:rsidRPr="00563EC5" w:rsidRDefault="00484914" w:rsidP="00E2481D">
      <w:pPr>
        <w:spacing w:after="0" w:line="240" w:lineRule="auto"/>
        <w:ind w:firstLine="709"/>
        <w:jc w:val="both"/>
        <w:rPr>
          <w:rFonts w:ascii="Times New Roman" w:hAnsi="Times New Roman" w:cs="Times New Roman"/>
          <w:sz w:val="24"/>
          <w:szCs w:val="24"/>
          <w:lang w:eastAsia="ru-RU"/>
        </w:rPr>
      </w:pPr>
      <w:r w:rsidRPr="00563EC5">
        <w:rPr>
          <w:rFonts w:ascii="Times New Roman" w:hAnsi="Times New Roman" w:cs="Times New Roman"/>
          <w:sz w:val="24"/>
          <w:szCs w:val="24"/>
          <w:lang w:eastAsia="ru-RU"/>
        </w:rPr>
        <w:t> </w:t>
      </w:r>
    </w:p>
    <w:p w:rsidR="00484914" w:rsidRPr="00E2481D" w:rsidRDefault="00484914" w:rsidP="00E2481D">
      <w:pPr>
        <w:spacing w:after="0" w:line="240" w:lineRule="auto"/>
        <w:ind w:firstLine="709"/>
        <w:rPr>
          <w:rFonts w:ascii="Times New Roman" w:hAnsi="Times New Roman" w:cs="Times New Roman"/>
          <w:sz w:val="20"/>
          <w:szCs w:val="20"/>
          <w:lang w:eastAsia="ru-RU"/>
        </w:rPr>
      </w:pPr>
      <w:r w:rsidRPr="00E2481D">
        <w:rPr>
          <w:rFonts w:ascii="Times New Roman" w:hAnsi="Times New Roman" w:cs="Times New Roman"/>
          <w:b/>
          <w:bCs/>
          <w:sz w:val="20"/>
          <w:szCs w:val="20"/>
          <w:lang w:eastAsia="ru-RU"/>
        </w:rPr>
        <w:t>Литература:</w:t>
      </w:r>
    </w:p>
    <w:p w:rsidR="00484914" w:rsidRPr="00E2481D" w:rsidRDefault="00484914" w:rsidP="00E2481D">
      <w:pPr>
        <w:numPr>
          <w:ilvl w:val="0"/>
          <w:numId w:val="1"/>
        </w:numPr>
        <w:spacing w:after="0" w:line="240" w:lineRule="auto"/>
        <w:ind w:hanging="11"/>
        <w:rPr>
          <w:rFonts w:ascii="Times New Roman" w:hAnsi="Times New Roman" w:cs="Times New Roman"/>
          <w:sz w:val="20"/>
          <w:szCs w:val="20"/>
          <w:lang w:eastAsia="ru-RU"/>
        </w:rPr>
      </w:pPr>
      <w:r w:rsidRPr="00E2481D">
        <w:rPr>
          <w:rFonts w:ascii="Times New Roman" w:hAnsi="Times New Roman" w:cs="Times New Roman"/>
          <w:sz w:val="20"/>
          <w:szCs w:val="20"/>
          <w:lang w:eastAsia="ru-RU"/>
        </w:rPr>
        <w:t>Варенцов Н.А. «Слышанное. Виденное. Передуманное. Пережитое» М., 1999. </w:t>
      </w:r>
    </w:p>
    <w:p w:rsidR="00484914" w:rsidRPr="00E2481D" w:rsidRDefault="00484914" w:rsidP="00E2481D">
      <w:pPr>
        <w:numPr>
          <w:ilvl w:val="0"/>
          <w:numId w:val="1"/>
        </w:numPr>
        <w:spacing w:after="0" w:line="240" w:lineRule="auto"/>
        <w:ind w:hanging="11"/>
        <w:rPr>
          <w:rFonts w:ascii="Times New Roman" w:hAnsi="Times New Roman" w:cs="Times New Roman"/>
          <w:sz w:val="20"/>
          <w:szCs w:val="20"/>
          <w:lang w:eastAsia="ru-RU"/>
        </w:rPr>
      </w:pPr>
      <w:r w:rsidRPr="00E2481D">
        <w:rPr>
          <w:rFonts w:ascii="Times New Roman" w:hAnsi="Times New Roman" w:cs="Times New Roman"/>
          <w:sz w:val="20"/>
          <w:szCs w:val="20"/>
          <w:lang w:eastAsia="ru-RU"/>
        </w:rPr>
        <w:t xml:space="preserve">Загадка гадаловских миллионов </w:t>
      </w:r>
      <w:hyperlink r:id="rId5" w:history="1">
        <w:r w:rsidRPr="00E2481D">
          <w:rPr>
            <w:rFonts w:ascii="Times New Roman" w:hAnsi="Times New Roman" w:cs="Times New Roman"/>
            <w:color w:val="0000FF"/>
            <w:sz w:val="20"/>
            <w:szCs w:val="20"/>
            <w:u w:val="single"/>
            <w:lang w:eastAsia="ru-RU"/>
          </w:rPr>
          <w:t>http://obzor.westsib.ru/news/354078</w:t>
        </w:r>
      </w:hyperlink>
    </w:p>
    <w:p w:rsidR="00484914" w:rsidRPr="00E2481D" w:rsidRDefault="00484914" w:rsidP="00E2481D">
      <w:pPr>
        <w:numPr>
          <w:ilvl w:val="0"/>
          <w:numId w:val="1"/>
        </w:numPr>
        <w:spacing w:after="0" w:line="240" w:lineRule="auto"/>
        <w:ind w:hanging="11"/>
        <w:rPr>
          <w:rFonts w:ascii="Times New Roman" w:hAnsi="Times New Roman" w:cs="Times New Roman"/>
          <w:sz w:val="20"/>
          <w:szCs w:val="20"/>
          <w:lang w:eastAsia="ru-RU"/>
        </w:rPr>
      </w:pPr>
      <w:r w:rsidRPr="00E2481D">
        <w:rPr>
          <w:rFonts w:ascii="Times New Roman" w:hAnsi="Times New Roman" w:cs="Times New Roman"/>
          <w:sz w:val="20"/>
          <w:szCs w:val="20"/>
          <w:lang w:eastAsia="ru-RU"/>
        </w:rPr>
        <w:t xml:space="preserve">Торговый дом Гадалова </w:t>
      </w:r>
      <w:hyperlink r:id="rId6" w:history="1">
        <w:r w:rsidRPr="00E2481D">
          <w:rPr>
            <w:rFonts w:ascii="Times New Roman" w:hAnsi="Times New Roman" w:cs="Times New Roman"/>
            <w:color w:val="0000FF"/>
            <w:sz w:val="20"/>
            <w:szCs w:val="20"/>
            <w:u w:val="single"/>
            <w:lang w:eastAsia="ru-RU"/>
          </w:rPr>
          <w:t>http://trofimov.tomsk.ru/current/tr2/tr_02.shtml</w:t>
        </w:r>
      </w:hyperlink>
    </w:p>
    <w:p w:rsidR="00484914" w:rsidRPr="00E2481D" w:rsidRDefault="00484914" w:rsidP="00E2481D">
      <w:pPr>
        <w:numPr>
          <w:ilvl w:val="0"/>
          <w:numId w:val="1"/>
        </w:numPr>
        <w:spacing w:after="0" w:line="240" w:lineRule="auto"/>
        <w:ind w:hanging="11"/>
        <w:rPr>
          <w:rFonts w:ascii="Times New Roman" w:hAnsi="Times New Roman" w:cs="Times New Roman"/>
          <w:sz w:val="20"/>
          <w:szCs w:val="20"/>
          <w:lang w:eastAsia="ru-RU"/>
        </w:rPr>
      </w:pPr>
      <w:r w:rsidRPr="00E2481D">
        <w:rPr>
          <w:rFonts w:ascii="Times New Roman" w:hAnsi="Times New Roman" w:cs="Times New Roman"/>
          <w:sz w:val="20"/>
          <w:szCs w:val="20"/>
          <w:lang w:eastAsia="ru-RU"/>
        </w:rPr>
        <w:t xml:space="preserve">Сибирский купец: портрет лучших черт характера </w:t>
      </w:r>
      <w:hyperlink r:id="rId7" w:history="1">
        <w:r w:rsidRPr="00E2481D">
          <w:rPr>
            <w:rFonts w:ascii="Times New Roman" w:hAnsi="Times New Roman" w:cs="Times New Roman"/>
            <w:color w:val="0000FF"/>
            <w:sz w:val="20"/>
            <w:szCs w:val="20"/>
            <w:u w:val="single"/>
            <w:lang w:eastAsia="ru-RU"/>
          </w:rPr>
          <w:t>http://www.kapitalpress.ru/kapitalist/archive/2006/14/74/</w:t>
        </w:r>
      </w:hyperlink>
    </w:p>
    <w:p w:rsidR="00484914" w:rsidRDefault="00484914"/>
    <w:p w:rsidR="00484914" w:rsidRPr="00563EC5" w:rsidRDefault="00484914" w:rsidP="00E2481D">
      <w:pPr>
        <w:jc w:val="right"/>
        <w:rPr>
          <w:rFonts w:ascii="Times New Roman" w:hAnsi="Times New Roman" w:cs="Times New Roman"/>
          <w:sz w:val="24"/>
          <w:szCs w:val="24"/>
        </w:rPr>
      </w:pPr>
      <w:r>
        <w:rPr>
          <w:rFonts w:ascii="Times New Roman" w:hAnsi="Times New Roman" w:cs="Times New Roman"/>
          <w:sz w:val="24"/>
          <w:szCs w:val="24"/>
        </w:rPr>
        <w:t>Источник: Библиотека сибирского краеведения</w:t>
      </w:r>
    </w:p>
    <w:sectPr w:rsidR="00484914" w:rsidRPr="00563EC5" w:rsidSect="00A170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8742D"/>
    <w:multiLevelType w:val="multilevel"/>
    <w:tmpl w:val="B18E48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autoHyphenation/>
  <w:hyphenationZone w:val="357"/>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3EC5"/>
    <w:rsid w:val="00442705"/>
    <w:rsid w:val="00484914"/>
    <w:rsid w:val="00563EC5"/>
    <w:rsid w:val="0073280E"/>
    <w:rsid w:val="00A17082"/>
    <w:rsid w:val="00C53780"/>
    <w:rsid w:val="00E2481D"/>
    <w:rsid w:val="00F10378"/>
    <w:rsid w:val="00FE420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705"/>
    <w:pPr>
      <w:spacing w:after="200" w:line="276" w:lineRule="auto"/>
    </w:pPr>
    <w:rPr>
      <w:rFonts w:cs="Calibri"/>
      <w:lang w:eastAsia="en-US"/>
    </w:rPr>
  </w:style>
  <w:style w:type="paragraph" w:styleId="Heading1">
    <w:name w:val="heading 1"/>
    <w:basedOn w:val="Normal"/>
    <w:link w:val="Heading1Char"/>
    <w:uiPriority w:val="99"/>
    <w:qFormat/>
    <w:rsid w:val="00563E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63EC5"/>
    <w:rPr>
      <w:rFonts w:ascii="Times New Roman" w:hAnsi="Times New Roman" w:cs="Times New Roman"/>
      <w:b/>
      <w:bCs/>
      <w:kern w:val="36"/>
      <w:sz w:val="48"/>
      <w:szCs w:val="48"/>
      <w:lang w:eastAsia="ru-RU"/>
    </w:rPr>
  </w:style>
  <w:style w:type="paragraph" w:customStyle="1" w:styleId="rtecenter">
    <w:name w:val="rtecenter"/>
    <w:basedOn w:val="Normal"/>
    <w:uiPriority w:val="99"/>
    <w:rsid w:val="00563E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Normal"/>
    <w:uiPriority w:val="99"/>
    <w:rsid w:val="00563E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99"/>
    <w:qFormat/>
    <w:rsid w:val="00563EC5"/>
    <w:rPr>
      <w:b/>
      <w:bCs/>
    </w:rPr>
  </w:style>
  <w:style w:type="character" w:styleId="Hyperlink">
    <w:name w:val="Hyperlink"/>
    <w:basedOn w:val="DefaultParagraphFont"/>
    <w:uiPriority w:val="99"/>
    <w:semiHidden/>
    <w:rsid w:val="00563EC5"/>
    <w:rPr>
      <w:color w:val="0000FF"/>
      <w:u w:val="single"/>
    </w:rPr>
  </w:style>
</w:styles>
</file>

<file path=word/webSettings.xml><?xml version="1.0" encoding="utf-8"?>
<w:webSettings xmlns:r="http://schemas.openxmlformats.org/officeDocument/2006/relationships" xmlns:w="http://schemas.openxmlformats.org/wordprocessingml/2006/main">
  <w:divs>
    <w:div w:id="1486238925">
      <w:marLeft w:val="0"/>
      <w:marRight w:val="0"/>
      <w:marTop w:val="0"/>
      <w:marBottom w:val="0"/>
      <w:divBdr>
        <w:top w:val="none" w:sz="0" w:space="0" w:color="auto"/>
        <w:left w:val="none" w:sz="0" w:space="0" w:color="auto"/>
        <w:bottom w:val="none" w:sz="0" w:space="0" w:color="auto"/>
        <w:right w:val="none" w:sz="0" w:space="0" w:color="auto"/>
      </w:divBdr>
      <w:divsChild>
        <w:div w:id="1486238923">
          <w:marLeft w:val="0"/>
          <w:marRight w:val="0"/>
          <w:marTop w:val="0"/>
          <w:marBottom w:val="0"/>
          <w:divBdr>
            <w:top w:val="none" w:sz="0" w:space="0" w:color="auto"/>
            <w:left w:val="none" w:sz="0" w:space="0" w:color="auto"/>
            <w:bottom w:val="none" w:sz="0" w:space="0" w:color="auto"/>
            <w:right w:val="none" w:sz="0" w:space="0" w:color="auto"/>
          </w:divBdr>
          <w:divsChild>
            <w:div w:id="1486238919">
              <w:marLeft w:val="0"/>
              <w:marRight w:val="0"/>
              <w:marTop w:val="0"/>
              <w:marBottom w:val="0"/>
              <w:divBdr>
                <w:top w:val="none" w:sz="0" w:space="0" w:color="auto"/>
                <w:left w:val="none" w:sz="0" w:space="0" w:color="auto"/>
                <w:bottom w:val="none" w:sz="0" w:space="0" w:color="auto"/>
                <w:right w:val="none" w:sz="0" w:space="0" w:color="auto"/>
              </w:divBdr>
              <w:divsChild>
                <w:div w:id="1486238920">
                  <w:marLeft w:val="0"/>
                  <w:marRight w:val="0"/>
                  <w:marTop w:val="0"/>
                  <w:marBottom w:val="0"/>
                  <w:divBdr>
                    <w:top w:val="none" w:sz="0" w:space="0" w:color="auto"/>
                    <w:left w:val="none" w:sz="0" w:space="0" w:color="auto"/>
                    <w:bottom w:val="none" w:sz="0" w:space="0" w:color="auto"/>
                    <w:right w:val="none" w:sz="0" w:space="0" w:color="auto"/>
                  </w:divBdr>
                  <w:divsChild>
                    <w:div w:id="1486238924">
                      <w:marLeft w:val="0"/>
                      <w:marRight w:val="0"/>
                      <w:marTop w:val="0"/>
                      <w:marBottom w:val="0"/>
                      <w:divBdr>
                        <w:top w:val="none" w:sz="0" w:space="0" w:color="auto"/>
                        <w:left w:val="none" w:sz="0" w:space="0" w:color="auto"/>
                        <w:bottom w:val="none" w:sz="0" w:space="0" w:color="auto"/>
                        <w:right w:val="none" w:sz="0" w:space="0" w:color="auto"/>
                      </w:divBdr>
                      <w:divsChild>
                        <w:div w:id="1486238918">
                          <w:marLeft w:val="0"/>
                          <w:marRight w:val="0"/>
                          <w:marTop w:val="0"/>
                          <w:marBottom w:val="0"/>
                          <w:divBdr>
                            <w:top w:val="none" w:sz="0" w:space="0" w:color="auto"/>
                            <w:left w:val="none" w:sz="0" w:space="0" w:color="auto"/>
                            <w:bottom w:val="none" w:sz="0" w:space="0" w:color="auto"/>
                            <w:right w:val="none" w:sz="0" w:space="0" w:color="auto"/>
                          </w:divBdr>
                          <w:divsChild>
                            <w:div w:id="1486238921">
                              <w:marLeft w:val="0"/>
                              <w:marRight w:val="0"/>
                              <w:marTop w:val="0"/>
                              <w:marBottom w:val="0"/>
                              <w:divBdr>
                                <w:top w:val="none" w:sz="0" w:space="0" w:color="auto"/>
                                <w:left w:val="none" w:sz="0" w:space="0" w:color="auto"/>
                                <w:bottom w:val="none" w:sz="0" w:space="0" w:color="auto"/>
                                <w:right w:val="none" w:sz="0" w:space="0" w:color="auto"/>
                              </w:divBdr>
                              <w:divsChild>
                                <w:div w:id="148623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apitalpress.ru/kapitalist/archive/2006/14/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ofimov.tomsk.ru/current/tr2/tr_02.shtml" TargetMode="External"/><Relationship Id="rId5" Type="http://schemas.openxmlformats.org/officeDocument/2006/relationships/hyperlink" Target="http://obzor.westsib.ru/news/35407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Pages>
  <Words>1427</Words>
  <Characters>8139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P8Z68</cp:lastModifiedBy>
  <cp:revision>2</cp:revision>
  <dcterms:created xsi:type="dcterms:W3CDTF">2016-11-03T06:40:00Z</dcterms:created>
  <dcterms:modified xsi:type="dcterms:W3CDTF">2016-11-08T16:34:00Z</dcterms:modified>
</cp:coreProperties>
</file>