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1EA" w:rsidRPr="0026080E" w:rsidRDefault="00B951EA" w:rsidP="0026080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6080E">
        <w:rPr>
          <w:rFonts w:ascii="Times New Roman" w:hAnsi="Times New Roman" w:cs="Times New Roman"/>
          <w:b/>
          <w:bCs/>
          <w:sz w:val="32"/>
          <w:szCs w:val="32"/>
        </w:rPr>
        <w:t>Марина Марзлякова</w:t>
      </w:r>
    </w:p>
    <w:p w:rsidR="00B951EA" w:rsidRPr="00983EE2" w:rsidRDefault="00B951EA" w:rsidP="0026080E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83EE2">
        <w:rPr>
          <w:rFonts w:ascii="Times New Roman" w:hAnsi="Times New Roman" w:cs="Times New Roman"/>
          <w:b/>
          <w:bCs/>
          <w:kern w:val="36"/>
          <w:sz w:val="48"/>
          <w:szCs w:val="48"/>
          <w:lang w:eastAsia="ru-RU"/>
        </w:rPr>
        <w:t>Короли извоза</w:t>
      </w:r>
    </w:p>
    <w:p w:rsidR="00B951EA" w:rsidRPr="00983EE2" w:rsidRDefault="00B951EA" w:rsidP="0026080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83EE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Краткий пересказ исследований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br/>
      </w:r>
      <w:r w:rsidRPr="00983EE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 крупнейших транспортных конторах в Сибири</w:t>
      </w:r>
    </w:p>
    <w:p w:rsidR="00B951EA" w:rsidRPr="00983EE2" w:rsidRDefault="00B951EA" w:rsidP="002608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3EE2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«Новониколаевск с необычайной торопливостью стремился в будущее. Облик молодого города определяла не только его внутренняя жизнь, но и внешние контакты со всей страной. Даже ночью, когда казалось, город засыпал, слышались приглушенные гудки и людской говор. Широкая Обь и железнодорожное полотно, лежавшие у его подножия, светились огоньками сновавших судов и поездов. И ночью эти две артерии питали жизненными соками Новониколаевск, бережно выращивая свое беспокойное детище, становившееся экономическим центром огромного сибирского края».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</w:t>
      </w:r>
    </w:p>
    <w:p w:rsidR="00B951EA" w:rsidRPr="0026080E" w:rsidRDefault="00B951EA" w:rsidP="0026080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6080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Цитата из книги «Новосибирск в историческом прошлом»</w:t>
      </w:r>
    </w:p>
    <w:p w:rsidR="00B951EA" w:rsidRPr="0026080E" w:rsidRDefault="00B951EA" w:rsidP="0026080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6080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(Л. М. Горюшкин, Г. А. Бочанова, Л. Н. Цепляев)</w:t>
      </w:r>
    </w:p>
    <w:p w:rsidR="00B951EA" w:rsidRPr="00983EE2" w:rsidRDefault="00B951EA" w:rsidP="002608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3EE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B951EA" w:rsidRPr="00983EE2" w:rsidRDefault="00B951EA" w:rsidP="002608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3EE2">
        <w:rPr>
          <w:rFonts w:ascii="Times New Roman" w:hAnsi="Times New Roman" w:cs="Times New Roman"/>
          <w:sz w:val="24"/>
          <w:szCs w:val="24"/>
          <w:lang w:eastAsia="ru-RU"/>
        </w:rPr>
        <w:t>Сибирские предприниматели «энергичные и догадливые» хорошо понимали значение развития транспорта для «приумножения капиталов».  В Новониколаевске перевозкой грузов в начале 20 века занимались более 10 транспортных контор: «Братья Каменские», «Ив. Любимов», «Российское транспортное общество», «Гергард и Гей», «Гартог и Станг», «Административное богословское Горное общество», конторы страховых обществ «Саламандра», «Россия» и другие.  Новониколаевск являлся крупным транспортным узлом и распределительным центром самых разнообразных грузов.</w:t>
      </w:r>
    </w:p>
    <w:p w:rsidR="00B951EA" w:rsidRPr="00983EE2" w:rsidRDefault="00B951EA" w:rsidP="002608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3EE2">
        <w:rPr>
          <w:rFonts w:ascii="Times New Roman" w:hAnsi="Times New Roman" w:cs="Times New Roman"/>
          <w:sz w:val="24"/>
          <w:szCs w:val="24"/>
          <w:lang w:eastAsia="ru-RU"/>
        </w:rPr>
        <w:t>Большое количество грузов поступало и отправлялось водным путем. Новониколаевская пристань была самой оживленной на Оби после Омской и относилась к числу перворазрядных. В среднем в первое десятилетие XX века пристань ежегодно принимала и отправляла по 113000 пассажиров, огромное количество разнообразных грузов: муку, соль, бакалейные и мануфактурные товары. В Новониколаевске по подсчетам историков обосновалось более 12 частных судовладельческих фирм. Наиболее крупными из них были пароходства Е. И. Мельниковой, Г. И. Фуксмана, И. Н. Корнилова.</w:t>
      </w:r>
    </w:p>
    <w:p w:rsidR="00B951EA" w:rsidRPr="00983EE2" w:rsidRDefault="00B951EA" w:rsidP="002608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3EE2">
        <w:rPr>
          <w:rFonts w:ascii="Times New Roman" w:hAnsi="Times New Roman" w:cs="Times New Roman"/>
          <w:sz w:val="24"/>
          <w:szCs w:val="24"/>
          <w:lang w:eastAsia="ru-RU"/>
        </w:rPr>
        <w:t>Предприниматели, так или иначе связанные с транспортными перевозками были всегда на виду, и, по всеобщему мнению, отличались от остальных склонностью к рисковым предприятиям. О них самих, происхождении их капиталов всегда ходило много слухов. Больше всего общество любило обсуждать новые пароходы, которые заказывал Дмитрий Иванович Тецков, владелец крупнейшего в Сибири пароходства. «Богатство его» составляли: три парохода, шесть барж, нескольких лодок и три пристани с пакгаузами. Кроме того, в начале 70-х годов купец 1-й гильдии Д. И. Тецков имел в Томске маслобойный и дуботолочный завод с паровым двигателем, четыре лавки, три каменных и один деревянный дом. В одном из принадлежавших ему домов, по некоторым данным, была гостиница «Сибирское подворье».</w:t>
      </w:r>
    </w:p>
    <w:p w:rsidR="00B951EA" w:rsidRPr="00983EE2" w:rsidRDefault="00B951EA" w:rsidP="002608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3EE2">
        <w:rPr>
          <w:rFonts w:ascii="Times New Roman" w:hAnsi="Times New Roman" w:cs="Times New Roman"/>
          <w:sz w:val="24"/>
          <w:szCs w:val="24"/>
          <w:lang w:eastAsia="ru-RU"/>
        </w:rPr>
        <w:t>Дмитрий Тецков с ранних лет помогал отцу в торговых делах, а затем сменил его в этой деятельности. В 1840 году из мещанского сословия был причислен к купечеству сначала 3-й гильдии и объявил свой капитал в 2400 рублей. В том же году он стал представителем Российско-Американской компании, занимавшейся – при поддержке правительства – освоением островов в Тихом Океане и Русской Америки. Его деятельность – доставка и закупка товаров принесла ему первые «хорошие» деньги.</w:t>
      </w:r>
    </w:p>
    <w:p w:rsidR="00B951EA" w:rsidRPr="00983EE2" w:rsidRDefault="00B951EA" w:rsidP="002608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3EE2">
        <w:rPr>
          <w:rFonts w:ascii="Times New Roman" w:hAnsi="Times New Roman" w:cs="Times New Roman"/>
          <w:sz w:val="24"/>
          <w:szCs w:val="24"/>
          <w:lang w:eastAsia="ru-RU"/>
        </w:rPr>
        <w:t>Когда компания распалась, Тецкову при разделе ее имущества по жребию достался пароход «Иртыш», он стал действовать самостоятельно. В том же году в Тюмени для него был построен шестидесятисильный пароход «Дмитрий». Вместе с тремя иногородними купцами он создал пароходную компанию для перевозки грузов между Томском и Тюменью. В Бельгии был заказан железный пароход мощностью в 100 лошадиных сил, получивший название «Ермак». «Ермак» делал за навигацию 4-5 рейсов между Тюменью и Томском, перевозя до двух тысяч пудов груза. Интересно название его транспортной конторы: первоначально она носила название «Опыт», в дальнейшем была переименована в «Пользу». Одно время она практически монополизировала все транспортные перевозки. В 1860 году годовой оборот пароходства составлял уже 90 тысяч рублей.</w:t>
      </w:r>
    </w:p>
    <w:p w:rsidR="00B951EA" w:rsidRPr="00983EE2" w:rsidRDefault="00B951EA" w:rsidP="002608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3EE2">
        <w:rPr>
          <w:rFonts w:ascii="Times New Roman" w:hAnsi="Times New Roman" w:cs="Times New Roman"/>
          <w:sz w:val="24"/>
          <w:szCs w:val="24"/>
          <w:lang w:eastAsia="ru-RU"/>
        </w:rPr>
        <w:t>Дмитрий Иванович пользовался большим авторитетом и даже популярностью в Томске. Неоднократно он избирался на различные должности в городском управлении, что свидетельствовало не только о значимости его личности, но и значении дела его жизни для развития сибирского транспорта.</w:t>
      </w:r>
    </w:p>
    <w:p w:rsidR="00B951EA" w:rsidRPr="00983EE2" w:rsidRDefault="00B951EA" w:rsidP="002608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3EE2">
        <w:rPr>
          <w:rFonts w:ascii="Times New Roman" w:hAnsi="Times New Roman" w:cs="Times New Roman"/>
          <w:sz w:val="24"/>
          <w:szCs w:val="24"/>
          <w:lang w:eastAsia="ru-RU"/>
        </w:rPr>
        <w:t>Тем не менее, несмотря на большие обороты водных транспортных путей важнейшей сферой сибирского предпринимательства (до строительства Транссибирской железнодорожной магистрали) была сухопутная транспортировка грузов. Поэтому, вероятно имя купца Кухтерина – владельца транспортной конторы обсуждалось с большим жаром.</w:t>
      </w:r>
    </w:p>
    <w:p w:rsidR="00B951EA" w:rsidRPr="00983EE2" w:rsidRDefault="00B951EA" w:rsidP="002608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3EE2">
        <w:rPr>
          <w:rFonts w:ascii="Times New Roman" w:hAnsi="Times New Roman" w:cs="Times New Roman"/>
          <w:sz w:val="24"/>
          <w:szCs w:val="24"/>
          <w:lang w:eastAsia="ru-RU"/>
        </w:rPr>
        <w:t>Семейство томских купцов Кухтериных было не самым богатым, но самым известным в Сибири. Основателем династии стал  тюменским ямщик Николай Кухтерин, происходивший из особого сословия государственных ямщиков, селившихся при Борисе Годунове в Сибири. В 1834 году у него родился сын Евграф, получивший в наследство деловую сноровку и немалые деньги. В народе долго ходили слухи о происхождении кухтеринских капиталов, намекали, что деньги «грязные», «награбленные» на дорогах. Ни одна экскурсия в Томске не обходится без истории о  «кухтеринском кладе», золотых червонцах, замурованных в стены. И о том, «клады эти, спрятанные во время бегства купцов после революции 17 года и до сих пор ждут своего хозяина». Не забудут упомянуть также, о проклятии, связанном с несметными богатствами этой семьи.</w:t>
      </w:r>
    </w:p>
    <w:p w:rsidR="00B951EA" w:rsidRPr="00983EE2" w:rsidRDefault="00B951EA" w:rsidP="002608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3EE2">
        <w:rPr>
          <w:rFonts w:ascii="Times New Roman" w:hAnsi="Times New Roman" w:cs="Times New Roman"/>
          <w:sz w:val="24"/>
          <w:szCs w:val="24"/>
          <w:lang w:eastAsia="ru-RU"/>
        </w:rPr>
        <w:t>Большинство  же исследователей сибирской истории убеждены, что Кухтерин пришел к богатству постепенно – возил грузы сам, потом стал нанимать одного-двух ямщиков, потом больше и так далее.</w:t>
      </w:r>
    </w:p>
    <w:p w:rsidR="00B951EA" w:rsidRPr="00983EE2" w:rsidRDefault="00B951EA" w:rsidP="002608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3EE2">
        <w:rPr>
          <w:rFonts w:ascii="Times New Roman" w:hAnsi="Times New Roman" w:cs="Times New Roman"/>
          <w:sz w:val="24"/>
          <w:szCs w:val="24"/>
          <w:lang w:eastAsia="ru-RU"/>
        </w:rPr>
        <w:t>Как бы то ни было, когда Евграф появился в Томске, он сумел организовать «извозное дело» – транспортную контору, причем имел среди постоянных клиентов репутацию абсолютно порядочного партнера, что с легендой о «грабежах на большой дороге» не вязалось.</w:t>
      </w:r>
    </w:p>
    <w:p w:rsidR="00B951EA" w:rsidRPr="00983EE2" w:rsidRDefault="00B951EA" w:rsidP="002608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3EE2">
        <w:rPr>
          <w:rFonts w:ascii="Times New Roman" w:hAnsi="Times New Roman" w:cs="Times New Roman"/>
          <w:sz w:val="24"/>
          <w:szCs w:val="24"/>
          <w:lang w:eastAsia="ru-RU"/>
        </w:rPr>
        <w:t>Вспоминали его с особенной теплотой, говоря о том, что «хоть хозяин и строг был», но любил погулять не только с купцами, но и с «простыми ямщиками». От заказов на перевозки «у него отбою не было» и часто к нему обращались тогда, когда груз был особо ценным или опасным. О размахе дела говорит тот факт, что зимой 1887 года его транспортная контора перевезла 750 тысяч пудов кладей. Для чего понадобился труд трех тысяч ямщиков, которые управляли 15 тысячами возов, а всего в тот год через Томск прошло около 70 тысяч возов.</w:t>
      </w:r>
    </w:p>
    <w:p w:rsidR="00B951EA" w:rsidRPr="00983EE2" w:rsidRDefault="00B951EA" w:rsidP="002608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3EE2">
        <w:rPr>
          <w:rFonts w:ascii="Times New Roman" w:hAnsi="Times New Roman" w:cs="Times New Roman"/>
          <w:sz w:val="24"/>
          <w:szCs w:val="24"/>
          <w:lang w:eastAsia="ru-RU"/>
        </w:rPr>
        <w:t>Называли его «королем извоза» не зря, одно имя его гарантировало высокое качество транспортных услуг: безопасность обозов на сибирских трактах и сохранность  перевозимых им грузов.</w:t>
      </w:r>
    </w:p>
    <w:p w:rsidR="00B951EA" w:rsidRPr="00983EE2" w:rsidRDefault="00B951EA" w:rsidP="002608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3EE2">
        <w:rPr>
          <w:rFonts w:ascii="Times New Roman" w:hAnsi="Times New Roman" w:cs="Times New Roman"/>
          <w:sz w:val="24"/>
          <w:szCs w:val="24"/>
          <w:lang w:eastAsia="ru-RU"/>
        </w:rPr>
        <w:t>В томских архивных фондах сохранилось множество контрактов, которые Кухтерин заключал с разными фирмами о доставке в Москву, Тюмень, Ирбит, Нижний Новгород, Казань, Иркутск, Кяхту, на прииски грузов. Они дают представление об объемах и многообразии грузов, перевозимых транспортной конторой: так,  в 1890 году среди множества других грузов, транспортная контора Кухтериных их доставила в Томск 675 пудов динамита.</w:t>
      </w:r>
    </w:p>
    <w:p w:rsidR="00B951EA" w:rsidRPr="00983EE2" w:rsidRDefault="00B951EA" w:rsidP="002608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3EE2">
        <w:rPr>
          <w:rFonts w:ascii="Times New Roman" w:hAnsi="Times New Roman" w:cs="Times New Roman"/>
          <w:sz w:val="24"/>
          <w:szCs w:val="24"/>
          <w:lang w:eastAsia="ru-RU"/>
        </w:rPr>
        <w:t>В декабре 1880 года  Кухтерин получил очень важный заказ на перевозку груза из Томска в Москву. Груз принадлежал известному сибирскому золотопромышленнику Игнатию Кытманову: « В числе грузов было: 21 тюк кости мамонтовой весом с тарою 144 пуда, пять тюков песцов рослых счетом 1765 штук, весом 23 пуда 32 фунта, 2 куля клея осетрового весом 3 пуда 8 фунтов и другие ценные предметы».</w:t>
      </w:r>
    </w:p>
    <w:p w:rsidR="00B951EA" w:rsidRPr="00983EE2" w:rsidRDefault="00B951EA" w:rsidP="002608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3EE2">
        <w:rPr>
          <w:rFonts w:ascii="Times New Roman" w:hAnsi="Times New Roman" w:cs="Times New Roman"/>
          <w:sz w:val="24"/>
          <w:szCs w:val="24"/>
          <w:lang w:eastAsia="ru-RU"/>
        </w:rPr>
        <w:t>При транспортировке предусматривалось соблюдение обширных и строгих условий, но и плата за провоз была выше обычной.</w:t>
      </w:r>
    </w:p>
    <w:p w:rsidR="00B951EA" w:rsidRPr="00983EE2" w:rsidRDefault="00B951EA" w:rsidP="002608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3EE2">
        <w:rPr>
          <w:rFonts w:ascii="Times New Roman" w:hAnsi="Times New Roman" w:cs="Times New Roman"/>
          <w:sz w:val="24"/>
          <w:szCs w:val="24"/>
          <w:lang w:eastAsia="ru-RU"/>
        </w:rPr>
        <w:t>К концу жизни  «король извоза» владел 3500 лошадьми, на него постоянно работало не менее 1500 ямщиков, и столько же он мог в короткий срок набрать дополнительно для выполнения срочных заказов.</w:t>
      </w:r>
    </w:p>
    <w:p w:rsidR="00B951EA" w:rsidRPr="00983EE2" w:rsidRDefault="00B951EA" w:rsidP="002608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3EE2">
        <w:rPr>
          <w:rFonts w:ascii="Times New Roman" w:hAnsi="Times New Roman" w:cs="Times New Roman"/>
          <w:sz w:val="24"/>
          <w:szCs w:val="24"/>
          <w:lang w:eastAsia="ru-RU"/>
        </w:rPr>
        <w:t>В дальнейшем рамки извоза становятся для капиталов Кухтериных узкими, и они начинают вкладывать капиталы в другие отрасли хозяйства. Начало этому положил Е. Н. Кухтерин, который перед своей смертью основал торговый дом «Евграф Кухтерин и сыновья», передав в торговый дом все свое имущество и капитал в сумме 300 тысяч рублей. Спустя полтора месяца после учреждения торгового дома Евграф Николаевич скончался.</w:t>
      </w:r>
    </w:p>
    <w:p w:rsidR="00B951EA" w:rsidRPr="00983EE2" w:rsidRDefault="00B951EA" w:rsidP="002608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3EE2">
        <w:rPr>
          <w:rFonts w:ascii="Times New Roman" w:hAnsi="Times New Roman" w:cs="Times New Roman"/>
          <w:sz w:val="24"/>
          <w:szCs w:val="24"/>
          <w:lang w:eastAsia="ru-RU"/>
        </w:rPr>
        <w:t>В некрологе газеты «Сибирский вестник» было выражено искренние сожаление многих томичей: «Покойный был обязан своим крупным состоянием личной энергии, сметке и настойчивости. До самой кончины покойный оставался совершенно простым человеком, но его разговор и беседа с ним давали всегда много поучительного и характерного для изучения ныне вымирающего уже типа доставщиков и сибирских землепроходцев. Смерть Евграфа Николаевича составит целое событие всей сибирской мелкоты – доставщиков, которых покойный всегда поддерживал, давал им возможность питаться».</w:t>
      </w:r>
    </w:p>
    <w:p w:rsidR="00B951EA" w:rsidRPr="00983EE2" w:rsidRDefault="00B951EA" w:rsidP="002608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3EE2">
        <w:rPr>
          <w:rFonts w:ascii="Times New Roman" w:hAnsi="Times New Roman" w:cs="Times New Roman"/>
          <w:sz w:val="24"/>
          <w:szCs w:val="24"/>
          <w:lang w:eastAsia="ru-RU"/>
        </w:rPr>
        <w:t>Братья Кухтерины унаследовали от отца деловую хватку и «коммерческие таланты».</w:t>
      </w:r>
    </w:p>
    <w:p w:rsidR="00B951EA" w:rsidRPr="00983EE2" w:rsidRDefault="00B951EA" w:rsidP="002608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3EE2">
        <w:rPr>
          <w:rFonts w:ascii="Times New Roman" w:hAnsi="Times New Roman" w:cs="Times New Roman"/>
          <w:sz w:val="24"/>
          <w:szCs w:val="24"/>
          <w:lang w:eastAsia="ru-RU"/>
        </w:rPr>
        <w:t>Не зря уже пять лет спустя после смерти Евграфа Николаевича в местной печати появился такой отзыв: «Громадный капитал, прекрасная администрация, три молодых работника в лице нынешних членов торгового дома, настойчивость и деловитость – качества, присущие персоналу и делам торгового дома «Е. Кухтерин».</w:t>
      </w:r>
    </w:p>
    <w:p w:rsidR="00B951EA" w:rsidRPr="00983EE2" w:rsidRDefault="00B951EA" w:rsidP="002608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3EE2">
        <w:rPr>
          <w:rFonts w:ascii="Times New Roman" w:hAnsi="Times New Roman" w:cs="Times New Roman"/>
          <w:sz w:val="24"/>
          <w:szCs w:val="24"/>
          <w:lang w:eastAsia="ru-RU"/>
        </w:rPr>
        <w:t>Строительство Сибирской железной дороги разорило много торговых и транспортных фирм в Томске.</w:t>
      </w:r>
    </w:p>
    <w:p w:rsidR="00B951EA" w:rsidRPr="00983EE2" w:rsidRDefault="00B951EA" w:rsidP="002608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3EE2">
        <w:rPr>
          <w:rFonts w:ascii="Times New Roman" w:hAnsi="Times New Roman" w:cs="Times New Roman"/>
          <w:sz w:val="24"/>
          <w:szCs w:val="24"/>
          <w:lang w:eastAsia="ru-RU"/>
        </w:rPr>
        <w:t>Но Кухтерины выстояли и возили грузы в течение еще десяти лет после сооружения дороги. В то время как другие разорялись со скандалами, присущими банкротству, Кухтерины красиво и достойно ушли из транспортного бизнеса. Осенью 1907 года в томских газетах появилось объявление о прекращении ими транспортирования кладей с 1 января будущего года. Кухтерины благодарили «господ грузоотправителей за оказанное доверие в течение многих лет».</w:t>
      </w:r>
    </w:p>
    <w:p w:rsidR="00B951EA" w:rsidRPr="00983EE2" w:rsidRDefault="00B951EA" w:rsidP="002608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3EE2">
        <w:rPr>
          <w:rFonts w:ascii="Times New Roman" w:hAnsi="Times New Roman" w:cs="Times New Roman"/>
          <w:sz w:val="24"/>
          <w:szCs w:val="24"/>
          <w:lang w:eastAsia="ru-RU"/>
        </w:rPr>
        <w:t>Все изменилось с началом строительства Сибирской железной дороги. Новая дорога с ее 26 железнодорожными мастерскими и депо, сотнями станций, разъездов и различных сооружений стала самым крупным промышленно-транспортным предприятием в Сибири. Железнодорожная магистраль сыграла значительную роль в экономическом оживлении края. На рынке транспортных услуг появились новые персонажи и новые истории.</w:t>
      </w:r>
    </w:p>
    <w:p w:rsidR="00B951EA" w:rsidRPr="00983EE2" w:rsidRDefault="00B951EA">
      <w:pPr>
        <w:rPr>
          <w:rFonts w:ascii="Times New Roman" w:hAnsi="Times New Roman" w:cs="Times New Roman"/>
          <w:sz w:val="24"/>
          <w:szCs w:val="24"/>
        </w:rPr>
      </w:pPr>
    </w:p>
    <w:p w:rsidR="00B951EA" w:rsidRPr="00983EE2" w:rsidRDefault="00B951EA" w:rsidP="0026080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Источник: Библиотека сибирского краеведения </w:t>
      </w:r>
    </w:p>
    <w:sectPr w:rsidR="00B951EA" w:rsidRPr="00983EE2" w:rsidSect="00A17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357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3EE2"/>
    <w:rsid w:val="00210DFC"/>
    <w:rsid w:val="0026080E"/>
    <w:rsid w:val="00442705"/>
    <w:rsid w:val="00983EE2"/>
    <w:rsid w:val="00A17082"/>
    <w:rsid w:val="00B33C66"/>
    <w:rsid w:val="00B951EA"/>
    <w:rsid w:val="00C53780"/>
    <w:rsid w:val="00F55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705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983E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83EE2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tecenter">
    <w:name w:val="rtecenter"/>
    <w:basedOn w:val="Normal"/>
    <w:uiPriority w:val="99"/>
    <w:rsid w:val="00983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983EE2"/>
    <w:rPr>
      <w:b/>
      <w:bCs/>
    </w:rPr>
  </w:style>
  <w:style w:type="paragraph" w:customStyle="1" w:styleId="rtejustify">
    <w:name w:val="rtejustify"/>
    <w:basedOn w:val="Normal"/>
    <w:uiPriority w:val="99"/>
    <w:rsid w:val="00983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99"/>
    <w:qFormat/>
    <w:rsid w:val="00983EE2"/>
    <w:rPr>
      <w:i/>
      <w:iCs/>
    </w:rPr>
  </w:style>
  <w:style w:type="paragraph" w:customStyle="1" w:styleId="rteright">
    <w:name w:val="rteright"/>
    <w:basedOn w:val="Normal"/>
    <w:uiPriority w:val="99"/>
    <w:rsid w:val="00983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99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9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9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9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9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991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99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99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3</Pages>
  <Words>1468</Words>
  <Characters>8370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P8Z68</cp:lastModifiedBy>
  <cp:revision>2</cp:revision>
  <dcterms:created xsi:type="dcterms:W3CDTF">2016-11-02T13:07:00Z</dcterms:created>
  <dcterms:modified xsi:type="dcterms:W3CDTF">2016-11-03T16:24:00Z</dcterms:modified>
</cp:coreProperties>
</file>